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ED" w:rsidRDefault="00D45568" w:rsidP="00D45568">
      <w:pPr>
        <w:spacing w:after="0"/>
        <w:rPr>
          <w:rFonts w:ascii="Arial" w:hAnsi="Arial" w:cs="Arial"/>
          <w:b/>
          <w:color w:val="002060"/>
        </w:rPr>
      </w:pPr>
      <w:r>
        <w:t xml:space="preserve">                                                              </w:t>
      </w:r>
      <w:r w:rsidR="007F6970">
        <w:t xml:space="preserve">   </w:t>
      </w:r>
      <w:r w:rsidR="00FC61ED">
        <w:rPr>
          <w:rFonts w:ascii="Arial" w:hAnsi="Arial" w:cs="Arial"/>
          <w:b/>
          <w:color w:val="002060"/>
        </w:rPr>
        <w:t>TEHNIČKA ŠKOLA ZAGREB</w:t>
      </w:r>
    </w:p>
    <w:p w:rsidR="00FC61ED" w:rsidRDefault="007F6970" w:rsidP="00FC61ED">
      <w:pPr>
        <w:spacing w:after="0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     </w:t>
      </w:r>
      <w:r w:rsidR="00FC61ED">
        <w:rPr>
          <w:rFonts w:ascii="Arial" w:hAnsi="Arial" w:cs="Arial"/>
          <w:b/>
          <w:color w:val="002060"/>
        </w:rPr>
        <w:t>Zagreb, Palmotićeva 84</w:t>
      </w:r>
    </w:p>
    <w:p w:rsidR="000F24E9" w:rsidRDefault="00FC61ED" w:rsidP="00FC61ED">
      <w:pPr>
        <w:tabs>
          <w:tab w:val="left" w:pos="3180"/>
        </w:tabs>
      </w:pPr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Tel./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fax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. 385/1/483-99-10; 378-29-69,  E-mail: 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zts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-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zagreb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@zg.htnet.hr, Web: </w:t>
      </w:r>
      <w:hyperlink r:id="rId7" w:history="1">
        <w:r>
          <w:rPr>
            <w:rStyle w:val="Hiperveza"/>
            <w:rFonts w:ascii="Arial" w:eastAsia="Arial Unicode MS" w:hAnsi="Arial" w:cs="Arial"/>
            <w:bCs/>
            <w:color w:val="002060"/>
            <w:sz w:val="20"/>
            <w:szCs w:val="20"/>
          </w:rPr>
          <w:t>www.zts-zagreb.hr</w:t>
        </w:r>
      </w:hyperlink>
    </w:p>
    <w:p w:rsidR="000F24E9" w:rsidRDefault="000F24E9" w:rsidP="000F24E9"/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hr-HR"/>
        </w:rPr>
      </w:pPr>
      <w:bookmarkStart w:id="0" w:name="_GoBack"/>
      <w:bookmarkEnd w:id="0"/>
      <w:r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hr-HR"/>
        </w:rPr>
        <w:t xml:space="preserve">Izvadak iz pravila o pripremi, organizaciji i provedbi ispita 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hr-HR"/>
        </w:rPr>
        <w:t xml:space="preserve">                           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  <w:lang w:eastAsia="hr-HR"/>
        </w:rPr>
        <w:t>državne mature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bdr w:val="none" w:sz="0" w:space="0" w:color="auto" w:frame="1"/>
          <w:lang w:eastAsia="hr-HR"/>
        </w:rPr>
      </w:pP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18"/>
          <w:szCs w:val="18"/>
          <w:lang w:eastAsia="hr-HR"/>
        </w:rPr>
        <w:t>Zagreb, 14.ožujka 2016.g</w:t>
      </w:r>
      <w:r>
        <w:rPr>
          <w:rFonts w:ascii="Arial" w:eastAsia="Times New Roman" w:hAnsi="Arial" w:cs="Arial"/>
          <w:color w:val="464646"/>
          <w:sz w:val="18"/>
          <w:szCs w:val="18"/>
          <w:lang w:eastAsia="hr-HR"/>
        </w:rPr>
        <w:br/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8"/>
          <w:szCs w:val="28"/>
        </w:rPr>
        <w:t>Krađa ispita, otkrivanje sadržaja ispita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utvrđivanja nastale situacije Centar donosi odluku prema članku 30., stavku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Pravilnika o polaganju državne mature.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Za pristupnika počinitelja krađe Centar donosi odluku o poništenju ispita i o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zabrani polaganja ispita u tekućoj i sljedećoj školskoj godini zbog teških povreda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kojima je dovedena u pitanje zakonitost provedbe državne mature prema članku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31., stavku 4. Pravilnika o polaganju državne mature.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Centar će nakon utvrđivanja štetnih posljedica krađe i/ili otkrivanja ispita odlučiti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mogućoj materijalnoj šteti i pokretanju postupka za naknadu štete.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Prepisivanje ili omogućivanje prepisivanja što je također vrsta krađe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Osim mjera koje su propisane i koje se poduzimaju prema članku 38. Pravilnika o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polaganju državne mature Centar donosi odluku o zabrani polaganja ispita u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tekućoj i sljedećoj školskoj godini zbog teških povreda kojima je dovedena u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pitanje zakonitost provedbe državne mature prema člancima 29. i 31., stavku 4.</w:t>
      </w:r>
    </w:p>
    <w:p w:rsidR="000F24E9" w:rsidRDefault="000F24E9" w:rsidP="000F24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Pravilnika o polaganju državne mature</w:t>
      </w:r>
      <w:r>
        <w:rPr>
          <w:rFonts w:ascii="Arial" w:hAnsi="Arial" w:cs="Arial"/>
          <w:sz w:val="20"/>
          <w:szCs w:val="20"/>
        </w:rPr>
        <w:t>.“</w:t>
      </w:r>
    </w:p>
    <w:p w:rsidR="000F24E9" w:rsidRDefault="000F24E9" w:rsidP="000F24E9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ab/>
        <w:t xml:space="preserve">                                    </w:t>
      </w:r>
    </w:p>
    <w:p w:rsidR="000F24E9" w:rsidRDefault="000F24E9" w:rsidP="000F24E9">
      <w:pPr>
        <w:spacing w:after="0"/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                                         </w:t>
      </w:r>
      <w:r>
        <w:rPr>
          <w:sz w:val="24"/>
          <w:szCs w:val="24"/>
        </w:rPr>
        <w:t>Ispitni koordinator:</w:t>
      </w:r>
    </w:p>
    <w:p w:rsidR="000F24E9" w:rsidRDefault="000F24E9" w:rsidP="000F24E9">
      <w:pPr>
        <w:tabs>
          <w:tab w:val="left" w:pos="552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R. </w:t>
      </w:r>
      <w:proofErr w:type="spellStart"/>
      <w:r>
        <w:rPr>
          <w:sz w:val="24"/>
          <w:szCs w:val="24"/>
        </w:rPr>
        <w:t>Luburić</w:t>
      </w:r>
      <w:proofErr w:type="spellEnd"/>
    </w:p>
    <w:p w:rsidR="00191EAD" w:rsidRPr="000F24E9" w:rsidRDefault="00191EAD" w:rsidP="000F24E9"/>
    <w:sectPr w:rsidR="00191EAD" w:rsidRPr="000F24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DD7" w:rsidRDefault="00F60DD7" w:rsidP="00D82399">
      <w:pPr>
        <w:spacing w:after="0" w:line="240" w:lineRule="auto"/>
      </w:pPr>
      <w:r>
        <w:separator/>
      </w:r>
    </w:p>
  </w:endnote>
  <w:endnote w:type="continuationSeparator" w:id="0">
    <w:p w:rsidR="00F60DD7" w:rsidRDefault="00F60DD7" w:rsidP="00D82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DD7" w:rsidRDefault="00F60DD7" w:rsidP="00D82399">
      <w:pPr>
        <w:spacing w:after="0" w:line="240" w:lineRule="auto"/>
      </w:pPr>
      <w:r>
        <w:separator/>
      </w:r>
    </w:p>
  </w:footnote>
  <w:footnote w:type="continuationSeparator" w:id="0">
    <w:p w:rsidR="00F60DD7" w:rsidRDefault="00F60DD7" w:rsidP="00D82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 w:rsidP="00D82399">
    <w:pPr>
      <w:pStyle w:val="Zaglavlje"/>
      <w:tabs>
        <w:tab w:val="clear" w:pos="4536"/>
        <w:tab w:val="clear" w:pos="9072"/>
        <w:tab w:val="left" w:pos="3555"/>
      </w:tabs>
    </w:pPr>
    <w:r>
      <w:tab/>
    </w:r>
    <w:r>
      <w:rPr>
        <w:noProof/>
        <w:lang w:eastAsia="hr-HR"/>
      </w:rPr>
      <w:drawing>
        <wp:inline distT="0" distB="0" distL="0" distR="0" wp14:anchorId="050F6B21" wp14:editId="3B8D830A">
          <wp:extent cx="1514475" cy="677248"/>
          <wp:effectExtent l="0" t="0" r="0" b="8890"/>
          <wp:docPr id="4" name="Slika 4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7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4C"/>
    <w:rsid w:val="000704E6"/>
    <w:rsid w:val="000F24E9"/>
    <w:rsid w:val="00191EAD"/>
    <w:rsid w:val="007F6970"/>
    <w:rsid w:val="009328D8"/>
    <w:rsid w:val="00AF6EFD"/>
    <w:rsid w:val="00BA7F21"/>
    <w:rsid w:val="00D45568"/>
    <w:rsid w:val="00D82399"/>
    <w:rsid w:val="00E80B4C"/>
    <w:rsid w:val="00F60DD7"/>
    <w:rsid w:val="00FC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E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D82399"/>
  </w:style>
  <w:style w:type="paragraph" w:styleId="Podnoje">
    <w:name w:val="footer"/>
    <w:basedOn w:val="Normal"/>
    <w:link w:val="Podno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D82399"/>
  </w:style>
  <w:style w:type="paragraph" w:styleId="Tekstbalonia">
    <w:name w:val="Balloon Text"/>
    <w:basedOn w:val="Normal"/>
    <w:link w:val="TekstbaloniaChar"/>
    <w:uiPriority w:val="99"/>
    <w:semiHidden/>
    <w:unhideWhenUsed/>
    <w:rsid w:val="00D8239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3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FC61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E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D82399"/>
  </w:style>
  <w:style w:type="paragraph" w:styleId="Podnoje">
    <w:name w:val="footer"/>
    <w:basedOn w:val="Normal"/>
    <w:link w:val="Podno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D82399"/>
  </w:style>
  <w:style w:type="paragraph" w:styleId="Tekstbalonia">
    <w:name w:val="Balloon Text"/>
    <w:basedOn w:val="Normal"/>
    <w:link w:val="TekstbaloniaChar"/>
    <w:uiPriority w:val="99"/>
    <w:semiHidden/>
    <w:unhideWhenUsed/>
    <w:rsid w:val="00D8239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3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FC61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zts-zagreb.hr/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Rozana Luburić</dc:creator>
  <cp:keywords/>
  <dc:description/>
  <cp:lastModifiedBy>Rozana Luburić</cp:lastModifiedBy>
  <cp:revision>10</cp:revision>
  <cp:lastPrinted>2016-06-03T07:19:00Z</cp:lastPrinted>
  <dcterms:created xsi:type="dcterms:W3CDTF">2016-06-03T07:16:00Z</dcterms:created>
  <dcterms:modified xsi:type="dcterms:W3CDTF">2016-06-03T07:36:00Z</dcterms:modified>
</cp:coreProperties>
</file>