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D9" w:rsidRPr="00FE3E54" w:rsidRDefault="008C446D" w:rsidP="00B90C1C">
      <w:pPr>
        <w:pStyle w:val="Bezproreda"/>
        <w:jc w:val="center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/>
          <w:b/>
          <w:sz w:val="26"/>
          <w:szCs w:val="26"/>
        </w:rPr>
        <w:t>Višegodišnji plan uravnoteženja financijskog plana/</w:t>
      </w:r>
      <w:r w:rsidR="00790CF8" w:rsidRPr="00FE3E54">
        <w:rPr>
          <w:rFonts w:ascii="Garamond" w:hAnsi="Garamond"/>
          <w:b/>
          <w:sz w:val="26"/>
          <w:szCs w:val="26"/>
        </w:rPr>
        <w:t xml:space="preserve">Plan sukcesivnog trošenja </w:t>
      </w:r>
      <w:r w:rsidR="00590AAA">
        <w:rPr>
          <w:rFonts w:ascii="Garamond" w:hAnsi="Garamond"/>
          <w:b/>
          <w:sz w:val="26"/>
          <w:szCs w:val="26"/>
        </w:rPr>
        <w:t xml:space="preserve">procijenjenog </w:t>
      </w:r>
      <w:r w:rsidR="00790CF8" w:rsidRPr="00FE3E54">
        <w:rPr>
          <w:rFonts w:ascii="Garamond" w:hAnsi="Garamond"/>
          <w:b/>
          <w:sz w:val="26"/>
          <w:szCs w:val="26"/>
        </w:rPr>
        <w:t xml:space="preserve">viška prihoda </w:t>
      </w:r>
      <w:r w:rsidR="00590AAA">
        <w:rPr>
          <w:rFonts w:ascii="Garamond" w:hAnsi="Garamond"/>
          <w:b/>
          <w:sz w:val="26"/>
          <w:szCs w:val="26"/>
        </w:rPr>
        <w:t>u</w:t>
      </w:r>
      <w:r w:rsidR="00790CF8" w:rsidRPr="00FE3E54">
        <w:rPr>
          <w:rFonts w:ascii="Garamond" w:hAnsi="Garamond"/>
          <w:b/>
          <w:sz w:val="26"/>
          <w:szCs w:val="26"/>
        </w:rPr>
        <w:t xml:space="preserve"> razdoblj</w:t>
      </w:r>
      <w:r w:rsidR="00590AAA">
        <w:rPr>
          <w:rFonts w:ascii="Garamond" w:hAnsi="Garamond"/>
          <w:b/>
          <w:sz w:val="26"/>
          <w:szCs w:val="26"/>
        </w:rPr>
        <w:t>u</w:t>
      </w:r>
      <w:r w:rsidR="00790CF8" w:rsidRPr="00FE3E54">
        <w:rPr>
          <w:rFonts w:ascii="Garamond" w:hAnsi="Garamond"/>
          <w:b/>
          <w:sz w:val="26"/>
          <w:szCs w:val="26"/>
        </w:rPr>
        <w:t xml:space="preserve"> 20</w:t>
      </w:r>
      <w:r w:rsidR="00670EE3" w:rsidRPr="00FE3E54">
        <w:rPr>
          <w:rFonts w:ascii="Garamond" w:hAnsi="Garamond"/>
          <w:b/>
          <w:sz w:val="26"/>
          <w:szCs w:val="26"/>
        </w:rPr>
        <w:t>2</w:t>
      </w:r>
      <w:r w:rsidR="00602464">
        <w:rPr>
          <w:rFonts w:ascii="Garamond" w:hAnsi="Garamond"/>
          <w:b/>
          <w:sz w:val="26"/>
          <w:szCs w:val="26"/>
        </w:rPr>
        <w:t>6</w:t>
      </w:r>
      <w:r w:rsidR="00790CF8" w:rsidRPr="00FE3E54">
        <w:rPr>
          <w:rFonts w:ascii="Garamond" w:hAnsi="Garamond"/>
          <w:b/>
          <w:sz w:val="26"/>
          <w:szCs w:val="26"/>
        </w:rPr>
        <w:t>. – 202</w:t>
      </w:r>
      <w:r w:rsidR="00602464">
        <w:rPr>
          <w:rFonts w:ascii="Garamond" w:hAnsi="Garamond"/>
          <w:b/>
          <w:sz w:val="26"/>
          <w:szCs w:val="26"/>
        </w:rPr>
        <w:t>8</w:t>
      </w:r>
      <w:r w:rsidR="00790CF8" w:rsidRPr="00FE3E54">
        <w:rPr>
          <w:rFonts w:ascii="Garamond" w:hAnsi="Garamond"/>
          <w:b/>
          <w:sz w:val="26"/>
          <w:szCs w:val="26"/>
        </w:rPr>
        <w:t>.</w:t>
      </w:r>
    </w:p>
    <w:p w:rsidR="00B90C1C" w:rsidRPr="00820A3E" w:rsidRDefault="00B90C1C" w:rsidP="00790CF8">
      <w:pPr>
        <w:pStyle w:val="Bezproreda"/>
        <w:rPr>
          <w:rFonts w:ascii="Garamond" w:hAnsi="Garamond"/>
          <w:sz w:val="24"/>
          <w:szCs w:val="24"/>
        </w:rPr>
      </w:pPr>
    </w:p>
    <w:p w:rsidR="00875912" w:rsidRPr="00FE3E54" w:rsidRDefault="00875912" w:rsidP="001D0D76">
      <w:pPr>
        <w:pStyle w:val="Bezproreda"/>
        <w:numPr>
          <w:ilvl w:val="0"/>
          <w:numId w:val="7"/>
        </w:numPr>
        <w:rPr>
          <w:rFonts w:ascii="Garamond" w:hAnsi="Garamond"/>
        </w:rPr>
      </w:pPr>
      <w:r w:rsidRPr="00FE3E54">
        <w:rPr>
          <w:rFonts w:ascii="Garamond" w:hAnsi="Garamond"/>
        </w:rPr>
        <w:t>Prema Uputama za izradu proračuna jedinice lokalne i područne (regionalne) samouprave za razdoblje 202</w:t>
      </w:r>
      <w:r w:rsidR="00602464">
        <w:rPr>
          <w:rFonts w:ascii="Garamond" w:hAnsi="Garamond"/>
        </w:rPr>
        <w:t>6</w:t>
      </w:r>
      <w:r w:rsidRPr="00FE3E54">
        <w:rPr>
          <w:rFonts w:ascii="Garamond" w:hAnsi="Garamond"/>
        </w:rPr>
        <w:t>. -202</w:t>
      </w:r>
      <w:r w:rsidR="00602464">
        <w:rPr>
          <w:rFonts w:ascii="Garamond" w:hAnsi="Garamond"/>
        </w:rPr>
        <w:t>8</w:t>
      </w:r>
      <w:r w:rsidRPr="00FE3E54">
        <w:rPr>
          <w:rFonts w:ascii="Garamond" w:hAnsi="Garamond"/>
        </w:rPr>
        <w:t>.</w:t>
      </w:r>
    </w:p>
    <w:p w:rsidR="00875912" w:rsidRPr="00FE3E54" w:rsidRDefault="00875912" w:rsidP="00790CF8">
      <w:pPr>
        <w:pStyle w:val="Bezproreda"/>
        <w:rPr>
          <w:rFonts w:ascii="Garamond" w:hAnsi="Garamond"/>
        </w:rPr>
      </w:pPr>
    </w:p>
    <w:p w:rsidR="00790CF8" w:rsidRPr="00FE3E54" w:rsidRDefault="00790CF8" w:rsidP="00790CF8">
      <w:pPr>
        <w:pStyle w:val="Bezproreda"/>
        <w:rPr>
          <w:rFonts w:ascii="Garamond" w:hAnsi="Garamond"/>
          <w:b/>
          <w:sz w:val="24"/>
          <w:szCs w:val="24"/>
        </w:rPr>
      </w:pPr>
      <w:r w:rsidRPr="00FE3E54">
        <w:rPr>
          <w:rFonts w:ascii="Garamond" w:hAnsi="Garamond"/>
          <w:b/>
          <w:sz w:val="24"/>
          <w:szCs w:val="24"/>
        </w:rPr>
        <w:t>Analiza nastanka viška prihoda</w:t>
      </w:r>
      <w:r w:rsidR="00182BAD">
        <w:rPr>
          <w:rFonts w:ascii="Garamond" w:hAnsi="Garamond"/>
          <w:b/>
          <w:sz w:val="24"/>
          <w:szCs w:val="24"/>
        </w:rPr>
        <w:t xml:space="preserve"> – odnosi se na analizu za razdoblje 2015.- 20</w:t>
      </w:r>
      <w:r w:rsidR="00E03338">
        <w:rPr>
          <w:rFonts w:ascii="Garamond" w:hAnsi="Garamond"/>
          <w:b/>
          <w:sz w:val="24"/>
          <w:szCs w:val="24"/>
        </w:rPr>
        <w:t>2</w:t>
      </w:r>
      <w:r w:rsidR="00602464">
        <w:rPr>
          <w:rFonts w:ascii="Garamond" w:hAnsi="Garamond"/>
          <w:b/>
          <w:sz w:val="24"/>
          <w:szCs w:val="24"/>
        </w:rPr>
        <w:t>5</w:t>
      </w:r>
      <w:r w:rsidR="00182BAD">
        <w:rPr>
          <w:rFonts w:ascii="Garamond" w:hAnsi="Garamond"/>
          <w:b/>
          <w:sz w:val="24"/>
          <w:szCs w:val="24"/>
        </w:rPr>
        <w:t>.</w:t>
      </w:r>
    </w:p>
    <w:p w:rsidR="00B90C1C" w:rsidRDefault="00D704DC" w:rsidP="00A52FE5">
      <w:pPr>
        <w:pStyle w:val="Bezproreda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B90C1C" w:rsidRPr="00FE3E54">
        <w:rPr>
          <w:rFonts w:ascii="Garamond" w:hAnsi="Garamond"/>
        </w:rPr>
        <w:t>rihod</w:t>
      </w:r>
      <w:r>
        <w:rPr>
          <w:rFonts w:ascii="Garamond" w:hAnsi="Garamond"/>
        </w:rPr>
        <w:t>i od</w:t>
      </w:r>
      <w:r w:rsidR="00B90C1C" w:rsidRPr="00FE3E54">
        <w:rPr>
          <w:rFonts w:ascii="Garamond" w:hAnsi="Garamond"/>
        </w:rPr>
        <w:t xml:space="preserve"> vlastite djelatnosti </w:t>
      </w:r>
      <w:r>
        <w:rPr>
          <w:rFonts w:ascii="Garamond" w:hAnsi="Garamond"/>
        </w:rPr>
        <w:t>prikazani su od</w:t>
      </w:r>
      <w:r w:rsidR="00B90C1C" w:rsidRPr="00FE3E54">
        <w:rPr>
          <w:rFonts w:ascii="Garamond" w:hAnsi="Garamond"/>
        </w:rPr>
        <w:t xml:space="preserve"> 2015. </w:t>
      </w:r>
      <w:r w:rsidR="00820A3E" w:rsidRPr="00FE3E54">
        <w:rPr>
          <w:rFonts w:ascii="Garamond" w:hAnsi="Garamond"/>
        </w:rPr>
        <w:t>go</w:t>
      </w:r>
      <w:r w:rsidR="00B90C1C" w:rsidRPr="00FE3E54">
        <w:rPr>
          <w:rFonts w:ascii="Garamond" w:hAnsi="Garamond"/>
        </w:rPr>
        <w:t xml:space="preserve">dine pa do danas (knjiženje zaključno sa </w:t>
      </w:r>
      <w:r w:rsidR="00A30290">
        <w:rPr>
          <w:rFonts w:ascii="Garamond" w:hAnsi="Garamond"/>
        </w:rPr>
        <w:t>30.11</w:t>
      </w:r>
      <w:r w:rsidR="00E0408E">
        <w:rPr>
          <w:rFonts w:ascii="Garamond" w:hAnsi="Garamond"/>
        </w:rPr>
        <w:t>.202</w:t>
      </w:r>
      <w:r w:rsidR="00602464">
        <w:rPr>
          <w:rFonts w:ascii="Garamond" w:hAnsi="Garamond"/>
        </w:rPr>
        <w:t>5</w:t>
      </w:r>
      <w:r w:rsidR="00E0408E">
        <w:rPr>
          <w:rFonts w:ascii="Garamond" w:hAnsi="Garamond"/>
        </w:rPr>
        <w:t>.</w:t>
      </w:r>
      <w:r w:rsidR="00B90C1C" w:rsidRPr="00EF5CEA">
        <w:rPr>
          <w:rFonts w:ascii="Garamond" w:hAnsi="Garamond"/>
        </w:rPr>
        <w:t xml:space="preserve"> – </w:t>
      </w:r>
      <w:r w:rsidR="00B90C1C" w:rsidRPr="00FE3E54">
        <w:rPr>
          <w:rFonts w:ascii="Garamond" w:hAnsi="Garamond"/>
        </w:rPr>
        <w:t>tablica u privitku.</w:t>
      </w:r>
      <w:r w:rsidR="00E03338">
        <w:rPr>
          <w:rFonts w:ascii="Garamond" w:hAnsi="Garamond"/>
        </w:rPr>
        <w:t xml:space="preserve"> Do kraja godine očekujemo dodatne prihode koji će se evidentirati prilikom uplate.</w:t>
      </w:r>
    </w:p>
    <w:p w:rsidR="007F785B" w:rsidRPr="00FE3E54" w:rsidRDefault="00182BAD" w:rsidP="007F785B">
      <w:pPr>
        <w:pStyle w:val="Bezproreda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Odnosi se na a</w:t>
      </w:r>
      <w:r w:rsidR="007F785B">
        <w:rPr>
          <w:rFonts w:ascii="Garamond" w:hAnsi="Garamond"/>
        </w:rPr>
        <w:t>naliz</w:t>
      </w:r>
      <w:r>
        <w:rPr>
          <w:rFonts w:ascii="Garamond" w:hAnsi="Garamond"/>
        </w:rPr>
        <w:t>u za razdoblje 2015. – 20</w:t>
      </w:r>
      <w:r w:rsidR="00E03338">
        <w:rPr>
          <w:rFonts w:ascii="Garamond" w:hAnsi="Garamond"/>
        </w:rPr>
        <w:t>2</w:t>
      </w:r>
      <w:r w:rsidR="00602464">
        <w:rPr>
          <w:rFonts w:ascii="Garamond" w:hAnsi="Garamond"/>
        </w:rPr>
        <w:t>5</w:t>
      </w:r>
      <w:r>
        <w:rPr>
          <w:rFonts w:ascii="Garamond" w:hAnsi="Garamond"/>
        </w:rPr>
        <w:t xml:space="preserve">. </w:t>
      </w:r>
      <w:r w:rsidR="00E03338">
        <w:rPr>
          <w:rFonts w:ascii="Garamond" w:hAnsi="Garamond"/>
        </w:rPr>
        <w:t>U</w:t>
      </w:r>
      <w:r w:rsidR="007F785B">
        <w:rPr>
          <w:rFonts w:ascii="Garamond" w:hAnsi="Garamond"/>
        </w:rPr>
        <w:t xml:space="preserve"> 2020. godini sve djelatnosti  osjetile </w:t>
      </w:r>
      <w:r w:rsidR="00E03338">
        <w:rPr>
          <w:rFonts w:ascii="Garamond" w:hAnsi="Garamond"/>
        </w:rPr>
        <w:t xml:space="preserve">su </w:t>
      </w:r>
      <w:r w:rsidR="007F785B">
        <w:rPr>
          <w:rFonts w:ascii="Garamond" w:hAnsi="Garamond"/>
        </w:rPr>
        <w:t xml:space="preserve">posljedicu djelovanja globalne pandemije Covid-19 pa je zabilježen pad u prihodima za </w:t>
      </w:r>
      <w:r>
        <w:rPr>
          <w:rFonts w:ascii="Garamond" w:hAnsi="Garamond"/>
        </w:rPr>
        <w:t>to</w:t>
      </w:r>
      <w:r w:rsidR="007F785B">
        <w:rPr>
          <w:rFonts w:ascii="Garamond" w:hAnsi="Garamond"/>
        </w:rPr>
        <w:t xml:space="preserve"> razdoblje. No, i dalje postoje preneseni viškovi prihoda iz prethodnih razdoblja koji će se sukcesivno rasporediti kroz trogodišnje razdoblje.</w:t>
      </w:r>
    </w:p>
    <w:p w:rsidR="00B90C1C" w:rsidRPr="00FE3E54" w:rsidRDefault="00B90C1C" w:rsidP="00A52FE5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</w:rPr>
      </w:pPr>
      <w:r w:rsidRPr="00FE3E54">
        <w:rPr>
          <w:rFonts w:ascii="Garamond" w:hAnsi="Garamond"/>
          <w:b/>
        </w:rPr>
        <w:t xml:space="preserve">Posredovanje za povremeni rad redovitih učenika  </w:t>
      </w:r>
      <w:r w:rsidRPr="00FE3E54">
        <w:rPr>
          <w:rFonts w:ascii="Garamond" w:hAnsi="Garamond"/>
        </w:rPr>
        <w:t xml:space="preserve">-  </w:t>
      </w:r>
      <w:r w:rsidR="00D708C8" w:rsidRPr="00FE3E54">
        <w:rPr>
          <w:rFonts w:ascii="Garamond" w:hAnsi="Garamond"/>
        </w:rPr>
        <w:t>u odnosu na 2015.</w:t>
      </w:r>
      <w:r w:rsidR="00D708C8" w:rsidRPr="00FE3E54">
        <w:rPr>
          <w:rFonts w:ascii="Garamond" w:hAnsi="Garamond"/>
          <w:b/>
        </w:rPr>
        <w:t xml:space="preserve"> </w:t>
      </w:r>
      <w:r w:rsidR="00A52FE5" w:rsidRPr="00FE3E54">
        <w:rPr>
          <w:rFonts w:ascii="Garamond" w:hAnsi="Garamond"/>
        </w:rPr>
        <w:t>g</w:t>
      </w:r>
      <w:r w:rsidR="00D708C8" w:rsidRPr="00FE3E54">
        <w:rPr>
          <w:rFonts w:ascii="Garamond" w:hAnsi="Garamond"/>
        </w:rPr>
        <w:t xml:space="preserve">odinu broj učenika koji žele raditi višestruko </w:t>
      </w:r>
      <w:r w:rsidR="00A52FE5" w:rsidRPr="00FE3E54">
        <w:rPr>
          <w:rFonts w:ascii="Garamond" w:hAnsi="Garamond"/>
        </w:rPr>
        <w:t xml:space="preserve">se </w:t>
      </w:r>
      <w:r w:rsidR="00D708C8" w:rsidRPr="00FE3E54">
        <w:rPr>
          <w:rFonts w:ascii="Garamond" w:hAnsi="Garamond"/>
        </w:rPr>
        <w:t xml:space="preserve">povećao </w:t>
      </w:r>
      <w:r w:rsidR="00A52FE5" w:rsidRPr="00FE3E54">
        <w:rPr>
          <w:rFonts w:ascii="Garamond" w:hAnsi="Garamond"/>
        </w:rPr>
        <w:t xml:space="preserve">između ostalog </w:t>
      </w:r>
      <w:r w:rsidR="00D708C8" w:rsidRPr="00FE3E54">
        <w:rPr>
          <w:rFonts w:ascii="Garamond" w:hAnsi="Garamond"/>
        </w:rPr>
        <w:t xml:space="preserve">i zbog manjka radne snage na tržištu. </w:t>
      </w:r>
      <w:r w:rsidR="00602464">
        <w:rPr>
          <w:rFonts w:ascii="Garamond" w:hAnsi="Garamond"/>
        </w:rPr>
        <w:t xml:space="preserve">Posljednjih godina, a osobito prelaskom na euro povećala se i cijena sata rada učenika. </w:t>
      </w:r>
      <w:r w:rsidR="00D708C8" w:rsidRPr="00FE3E54">
        <w:rPr>
          <w:rFonts w:ascii="Garamond" w:hAnsi="Garamond"/>
        </w:rPr>
        <w:t>Također, evident</w:t>
      </w:r>
      <w:r w:rsidR="00A52FE5" w:rsidRPr="00FE3E54">
        <w:rPr>
          <w:rFonts w:ascii="Garamond" w:hAnsi="Garamond"/>
        </w:rPr>
        <w:t xml:space="preserve">no je da su pojedine </w:t>
      </w:r>
      <w:r w:rsidR="00D708C8" w:rsidRPr="00FE3E54">
        <w:rPr>
          <w:rFonts w:ascii="Garamond" w:hAnsi="Garamond"/>
        </w:rPr>
        <w:t xml:space="preserve">školske ustanove </w:t>
      </w:r>
      <w:r w:rsidR="005A6CD4">
        <w:rPr>
          <w:rFonts w:ascii="Garamond" w:hAnsi="Garamond"/>
        </w:rPr>
        <w:t>(</w:t>
      </w:r>
      <w:r w:rsidR="005A6CD4" w:rsidRPr="0026447C">
        <w:rPr>
          <w:rFonts w:ascii="Garamond" w:hAnsi="Garamond"/>
        </w:rPr>
        <w:t xml:space="preserve">registrirane za obavljanje te djelatnosti) </w:t>
      </w:r>
      <w:r w:rsidR="00D708C8" w:rsidRPr="00FE3E54">
        <w:rPr>
          <w:rFonts w:ascii="Garamond" w:hAnsi="Garamond"/>
        </w:rPr>
        <w:t>sa područja naše župani</w:t>
      </w:r>
      <w:r w:rsidR="00A52FE5" w:rsidRPr="00FE3E54">
        <w:rPr>
          <w:rFonts w:ascii="Garamond" w:hAnsi="Garamond"/>
        </w:rPr>
        <w:t>j</w:t>
      </w:r>
      <w:r w:rsidR="00D708C8" w:rsidRPr="00FE3E54">
        <w:rPr>
          <w:rFonts w:ascii="Garamond" w:hAnsi="Garamond"/>
        </w:rPr>
        <w:t>e</w:t>
      </w:r>
      <w:r w:rsidR="005A6CD4">
        <w:rPr>
          <w:rFonts w:ascii="Garamond" w:hAnsi="Garamond"/>
        </w:rPr>
        <w:t>/grada</w:t>
      </w:r>
      <w:r w:rsidR="00D708C8" w:rsidRPr="00FE3E54">
        <w:rPr>
          <w:rFonts w:ascii="Garamond" w:hAnsi="Garamond"/>
        </w:rPr>
        <w:t xml:space="preserve"> prestale</w:t>
      </w:r>
      <w:r w:rsidR="00A52FE5" w:rsidRPr="00FE3E54">
        <w:rPr>
          <w:rFonts w:ascii="Garamond" w:hAnsi="Garamond"/>
        </w:rPr>
        <w:t xml:space="preserve"> obavljati spomenutu djelatnost tako da je i to jedan od razloga povećanja prometa.</w:t>
      </w:r>
    </w:p>
    <w:p w:rsidR="00D708C8" w:rsidRPr="0026447C" w:rsidRDefault="00D708C8" w:rsidP="005A6CD4">
      <w:pPr>
        <w:pStyle w:val="Bezproreda"/>
        <w:numPr>
          <w:ilvl w:val="0"/>
          <w:numId w:val="2"/>
        </w:numPr>
        <w:jc w:val="both"/>
        <w:rPr>
          <w:rFonts w:ascii="Garamond" w:hAnsi="Garamond"/>
        </w:rPr>
      </w:pPr>
      <w:r w:rsidRPr="00FE3E54">
        <w:rPr>
          <w:rFonts w:ascii="Garamond" w:hAnsi="Garamond"/>
          <w:b/>
        </w:rPr>
        <w:t xml:space="preserve">Obrazovanje odraslih polaznika – </w:t>
      </w:r>
      <w:r w:rsidRPr="00FE3E54">
        <w:rPr>
          <w:rFonts w:ascii="Garamond" w:hAnsi="Garamond"/>
        </w:rPr>
        <w:t>pristupanje</w:t>
      </w:r>
      <w:r w:rsidR="00A52FE5" w:rsidRPr="00FE3E54">
        <w:rPr>
          <w:rFonts w:ascii="Garamond" w:hAnsi="Garamond"/>
        </w:rPr>
        <w:t>m</w:t>
      </w:r>
      <w:r w:rsidRPr="00FE3E54">
        <w:rPr>
          <w:rFonts w:ascii="Garamond" w:hAnsi="Garamond"/>
        </w:rPr>
        <w:t xml:space="preserve"> RH u zemlje članice EU promijenili su se propisi koji reguliraju</w:t>
      </w:r>
      <w:r w:rsidR="00EA0CE1" w:rsidRPr="00FE3E54">
        <w:rPr>
          <w:rFonts w:ascii="Garamond" w:hAnsi="Garamond"/>
        </w:rPr>
        <w:t xml:space="preserve"> poslovanje prometnih poslova tako da je nastala potreba za i</w:t>
      </w:r>
      <w:r w:rsidR="00C00AF8" w:rsidRPr="00FE3E54">
        <w:rPr>
          <w:rFonts w:ascii="Garamond" w:hAnsi="Garamond"/>
        </w:rPr>
        <w:t xml:space="preserve">zobrazbom </w:t>
      </w:r>
      <w:r w:rsidR="005A6CD4">
        <w:rPr>
          <w:rFonts w:ascii="Garamond" w:hAnsi="Garamond"/>
        </w:rPr>
        <w:t xml:space="preserve">kadrova </w:t>
      </w:r>
      <w:r w:rsidR="005A6CD4" w:rsidRPr="0026447C">
        <w:rPr>
          <w:rFonts w:ascii="Garamond" w:hAnsi="Garamond"/>
        </w:rPr>
        <w:t xml:space="preserve">u željezničkom prometu </w:t>
      </w:r>
      <w:r w:rsidR="00C00AF8" w:rsidRPr="00FE3E54">
        <w:rPr>
          <w:rFonts w:ascii="Garamond" w:hAnsi="Garamond"/>
        </w:rPr>
        <w:t>prema novim propisima</w:t>
      </w:r>
      <w:r w:rsidR="005A6CD4">
        <w:rPr>
          <w:rFonts w:ascii="Garamond" w:hAnsi="Garamond"/>
        </w:rPr>
        <w:t xml:space="preserve">. </w:t>
      </w:r>
      <w:r w:rsidR="005F4A69" w:rsidRPr="0026447C">
        <w:rPr>
          <w:rFonts w:ascii="Garamond" w:hAnsi="Garamond"/>
        </w:rPr>
        <w:t xml:space="preserve">Godine </w:t>
      </w:r>
      <w:r w:rsidR="005A6CD4" w:rsidRPr="0026447C">
        <w:rPr>
          <w:rFonts w:ascii="Garamond" w:hAnsi="Garamond"/>
        </w:rPr>
        <w:t>2013. p</w:t>
      </w:r>
      <w:r w:rsidR="00812592" w:rsidRPr="0026447C">
        <w:rPr>
          <w:rFonts w:ascii="Garamond" w:hAnsi="Garamond"/>
        </w:rPr>
        <w:t xml:space="preserve">ostali smo </w:t>
      </w:r>
      <w:r w:rsidR="00C00AF8" w:rsidRPr="0026447C">
        <w:rPr>
          <w:rFonts w:ascii="Garamond" w:hAnsi="Garamond"/>
        </w:rPr>
        <w:t>centar za izobrazbu strojovođa</w:t>
      </w:r>
      <w:r w:rsidR="005A6CD4" w:rsidRPr="0026447C">
        <w:rPr>
          <w:rFonts w:ascii="Garamond" w:hAnsi="Garamond"/>
        </w:rPr>
        <w:t xml:space="preserve"> licenciran od strane Agencije za sigurnost željezničkog prometa,  te </w:t>
      </w:r>
      <w:r w:rsidR="0026447C" w:rsidRPr="0026447C">
        <w:rPr>
          <w:rFonts w:ascii="Garamond" w:hAnsi="Garamond"/>
        </w:rPr>
        <w:t>tako</w:t>
      </w:r>
      <w:r w:rsidR="005A6CD4" w:rsidRPr="0026447C">
        <w:rPr>
          <w:rFonts w:ascii="Garamond" w:hAnsi="Garamond"/>
        </w:rPr>
        <w:t xml:space="preserve"> jedina ustanova koja omogućuje stjecanje certifikata za izvršne djelatnike u željezničkom pro</w:t>
      </w:r>
      <w:r w:rsidR="001B0959">
        <w:rPr>
          <w:rFonts w:ascii="Garamond" w:hAnsi="Garamond"/>
        </w:rPr>
        <w:t>metu na području RH. Istovremen</w:t>
      </w:r>
      <w:r w:rsidR="00D704DC">
        <w:rPr>
          <w:rFonts w:ascii="Garamond" w:hAnsi="Garamond"/>
        </w:rPr>
        <w:t>o</w:t>
      </w:r>
      <w:r w:rsidR="001B0959">
        <w:rPr>
          <w:rFonts w:ascii="Garamond" w:hAnsi="Garamond"/>
        </w:rPr>
        <w:t xml:space="preserve">, </w:t>
      </w:r>
      <w:r w:rsidR="005A6CD4" w:rsidRPr="0026447C">
        <w:rPr>
          <w:rFonts w:ascii="Garamond" w:hAnsi="Garamond"/>
        </w:rPr>
        <w:t xml:space="preserve"> povećao se i broj stranih prijevoznika koji djeluju na našem tržištu prijevoznih usluga, a time  iz godine u godinu potreba za većim brojem djelatnika koje školujemo, osposobljavamo, provodimo redovne i izvanredne provjere znanja za njihove </w:t>
      </w:r>
      <w:r w:rsidR="005F4A69" w:rsidRPr="0026447C">
        <w:rPr>
          <w:rFonts w:ascii="Garamond" w:hAnsi="Garamond"/>
        </w:rPr>
        <w:t>potrebe</w:t>
      </w:r>
      <w:r w:rsidR="005A6CD4" w:rsidRPr="0026447C">
        <w:rPr>
          <w:rFonts w:ascii="Garamond" w:hAnsi="Garamond"/>
        </w:rPr>
        <w:t>.</w:t>
      </w:r>
    </w:p>
    <w:p w:rsidR="00EA0CE1" w:rsidRPr="0026447C" w:rsidRDefault="00EA0CE1" w:rsidP="00A52FE5">
      <w:pPr>
        <w:pStyle w:val="Bezproreda"/>
        <w:numPr>
          <w:ilvl w:val="0"/>
          <w:numId w:val="2"/>
        </w:numPr>
        <w:jc w:val="both"/>
        <w:rPr>
          <w:rFonts w:ascii="Garamond" w:hAnsi="Garamond"/>
        </w:rPr>
      </w:pPr>
      <w:r w:rsidRPr="00FE3E54">
        <w:rPr>
          <w:rFonts w:ascii="Garamond" w:hAnsi="Garamond"/>
          <w:b/>
        </w:rPr>
        <w:t xml:space="preserve">Najam učionica – </w:t>
      </w:r>
      <w:r w:rsidRPr="00FE3E54">
        <w:rPr>
          <w:rFonts w:ascii="Garamond" w:hAnsi="Garamond"/>
        </w:rPr>
        <w:t xml:space="preserve">povećan interes zainteresiranih uvjetovan manjkom </w:t>
      </w:r>
      <w:r w:rsidR="00707FCB" w:rsidRPr="0026447C">
        <w:rPr>
          <w:rFonts w:ascii="Garamond" w:hAnsi="Garamond"/>
        </w:rPr>
        <w:t xml:space="preserve">vlastitog adekvatnog prostora kao rezultat povećanog interesa javnosti za obrazovanjem. </w:t>
      </w:r>
    </w:p>
    <w:p w:rsidR="00790CF8" w:rsidRPr="00FE3E54" w:rsidRDefault="00790CF8" w:rsidP="00A52FE5">
      <w:pPr>
        <w:pStyle w:val="Bezproreda"/>
        <w:jc w:val="both"/>
        <w:rPr>
          <w:rFonts w:ascii="Garamond" w:hAnsi="Garamond"/>
        </w:rPr>
      </w:pPr>
    </w:p>
    <w:p w:rsidR="00790CF8" w:rsidRPr="00FE3E54" w:rsidRDefault="00790CF8" w:rsidP="00A52FE5">
      <w:pPr>
        <w:pStyle w:val="Bezproreda"/>
        <w:jc w:val="both"/>
        <w:rPr>
          <w:rFonts w:ascii="Garamond" w:hAnsi="Garamond"/>
          <w:b/>
          <w:sz w:val="24"/>
          <w:szCs w:val="24"/>
        </w:rPr>
      </w:pPr>
      <w:r w:rsidRPr="00FE3E54">
        <w:rPr>
          <w:rFonts w:ascii="Garamond" w:hAnsi="Garamond"/>
          <w:b/>
          <w:sz w:val="24"/>
          <w:szCs w:val="24"/>
        </w:rPr>
        <w:t>Mjere za smanjenje/ukidanje određenih naknada</w:t>
      </w:r>
    </w:p>
    <w:p w:rsidR="007832BF" w:rsidRDefault="00EA0CE1" w:rsidP="001B0959">
      <w:pPr>
        <w:pStyle w:val="Bezproreda"/>
        <w:numPr>
          <w:ilvl w:val="0"/>
          <w:numId w:val="2"/>
        </w:numPr>
        <w:jc w:val="both"/>
        <w:rPr>
          <w:rFonts w:ascii="Garamond" w:hAnsi="Garamond"/>
        </w:rPr>
      </w:pPr>
      <w:r w:rsidRPr="00FE3E54">
        <w:rPr>
          <w:rFonts w:ascii="Garamond" w:hAnsi="Garamond"/>
          <w:b/>
        </w:rPr>
        <w:t xml:space="preserve">Posredovanje za </w:t>
      </w:r>
      <w:r w:rsidR="0026447C">
        <w:rPr>
          <w:rFonts w:ascii="Garamond" w:hAnsi="Garamond"/>
          <w:b/>
        </w:rPr>
        <w:t>povremeni rad redovitih učenika</w:t>
      </w:r>
      <w:r w:rsidRPr="00FE3E54">
        <w:rPr>
          <w:rFonts w:ascii="Garamond" w:hAnsi="Garamond"/>
          <w:b/>
        </w:rPr>
        <w:t xml:space="preserve"> - </w:t>
      </w:r>
      <w:r w:rsidR="001B0959">
        <w:rPr>
          <w:rFonts w:ascii="Garamond" w:hAnsi="Garamond"/>
          <w:b/>
        </w:rPr>
        <w:t>n</w:t>
      </w:r>
      <w:r w:rsidR="00F64A9F" w:rsidRPr="00FE3E54">
        <w:rPr>
          <w:rFonts w:ascii="Garamond" w:hAnsi="Garamond"/>
        </w:rPr>
        <w:t xml:space="preserve">aknada koja se naplaćuje za svaki obavljeni posao </w:t>
      </w:r>
      <w:r w:rsidR="00A52FE5" w:rsidRPr="00FE3E54">
        <w:rPr>
          <w:rFonts w:ascii="Garamond" w:hAnsi="Garamond"/>
        </w:rPr>
        <w:t>regulirana</w:t>
      </w:r>
      <w:r w:rsidR="00F64A9F" w:rsidRPr="00FE3E54">
        <w:rPr>
          <w:rFonts w:ascii="Garamond" w:hAnsi="Garamond"/>
        </w:rPr>
        <w:t xml:space="preserve"> </w:t>
      </w:r>
      <w:r w:rsidR="00A52FE5" w:rsidRPr="00FE3E54">
        <w:rPr>
          <w:rFonts w:ascii="Garamond" w:hAnsi="Garamond"/>
        </w:rPr>
        <w:t xml:space="preserve">je </w:t>
      </w:r>
      <w:r w:rsidR="00F64A9F" w:rsidRPr="00FE3E54">
        <w:rPr>
          <w:rFonts w:ascii="Garamond" w:hAnsi="Garamond"/>
        </w:rPr>
        <w:t>Pravilnikom o obavljanju djelatn</w:t>
      </w:r>
      <w:r w:rsidR="00602464">
        <w:rPr>
          <w:rFonts w:ascii="Garamond" w:hAnsi="Garamond"/>
        </w:rPr>
        <w:t xml:space="preserve">osti u svezi sa zapošljavanjem i </w:t>
      </w:r>
      <w:r w:rsidR="00F64A9F" w:rsidRPr="00FE3E54">
        <w:rPr>
          <w:rFonts w:ascii="Garamond" w:hAnsi="Garamond"/>
        </w:rPr>
        <w:t xml:space="preserve">ona </w:t>
      </w:r>
      <w:r w:rsidR="00602464">
        <w:rPr>
          <w:rFonts w:ascii="Garamond" w:hAnsi="Garamond"/>
        </w:rPr>
        <w:t xml:space="preserve">se obračunava kao </w:t>
      </w:r>
      <w:r w:rsidR="005C7FDA">
        <w:rPr>
          <w:rFonts w:ascii="Garamond" w:hAnsi="Garamond"/>
        </w:rPr>
        <w:t xml:space="preserve">0,10 centi za svaki euro </w:t>
      </w:r>
      <w:r w:rsidR="00F64A9F" w:rsidRPr="00FE3E54">
        <w:rPr>
          <w:rFonts w:ascii="Garamond" w:hAnsi="Garamond"/>
        </w:rPr>
        <w:t>učenikove zarade</w:t>
      </w:r>
      <w:r w:rsidR="00D80906">
        <w:rPr>
          <w:rFonts w:ascii="Garamond" w:hAnsi="Garamond"/>
        </w:rPr>
        <w:t>.</w:t>
      </w:r>
      <w:r w:rsidR="00F64A9F" w:rsidRPr="00252C12">
        <w:rPr>
          <w:rFonts w:ascii="Garamond" w:hAnsi="Garamond"/>
        </w:rPr>
        <w:t xml:space="preserve">Ukoliko bi se ta naknada eventualno smanjila mišljenja smo da bi se  </w:t>
      </w:r>
      <w:r w:rsidR="00A52FE5" w:rsidRPr="00252C12">
        <w:rPr>
          <w:rFonts w:ascii="Garamond" w:hAnsi="Garamond"/>
        </w:rPr>
        <w:t>interes</w:t>
      </w:r>
      <w:r w:rsidR="00F64A9F" w:rsidRPr="00252C12">
        <w:rPr>
          <w:rFonts w:ascii="Garamond" w:hAnsi="Garamond"/>
        </w:rPr>
        <w:t xml:space="preserve"> povećao zbog jeftinije usluge</w:t>
      </w:r>
      <w:r w:rsidR="005F4A69" w:rsidRPr="00252C12">
        <w:rPr>
          <w:rFonts w:ascii="Garamond" w:hAnsi="Garamond"/>
        </w:rPr>
        <w:t xml:space="preserve"> u odnosu na ostale koji se bave tom djelatnošću, odnosno da bi u slučaju smanjenja naknade povećali broj članova</w:t>
      </w:r>
    </w:p>
    <w:p w:rsidR="001B0959" w:rsidRPr="00252C12" w:rsidRDefault="001B0959" w:rsidP="001B0959">
      <w:pPr>
        <w:pStyle w:val="Bezproreda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Napomena – prilikom donošenja Financijskog plana za 2020. – 2022. predloženo je ukidanje naplate članarine od 10</w:t>
      </w:r>
      <w:r w:rsidR="004E20DD">
        <w:rPr>
          <w:rFonts w:ascii="Garamond" w:hAnsi="Garamond"/>
        </w:rPr>
        <w:t>,00 kn za novoupisane članove, čija</w:t>
      </w:r>
      <w:r>
        <w:rPr>
          <w:rFonts w:ascii="Garamond" w:hAnsi="Garamond"/>
        </w:rPr>
        <w:t xml:space="preserve"> je primjena započela već 19.12.2019.</w:t>
      </w:r>
    </w:p>
    <w:p w:rsidR="00707FCB" w:rsidRPr="009A2C4D" w:rsidRDefault="00C00AF8" w:rsidP="007832BF">
      <w:pPr>
        <w:pStyle w:val="Bezproreda"/>
        <w:ind w:left="720"/>
        <w:jc w:val="both"/>
        <w:rPr>
          <w:rFonts w:ascii="Garamond" w:hAnsi="Garamond"/>
        </w:rPr>
      </w:pPr>
      <w:r w:rsidRPr="00707FCB">
        <w:rPr>
          <w:rFonts w:ascii="Garamond" w:hAnsi="Garamond"/>
          <w:b/>
        </w:rPr>
        <w:t>Obrazovanje odraslih polaznika</w:t>
      </w:r>
      <w:r w:rsidR="00707FCB" w:rsidRPr="00707FCB">
        <w:rPr>
          <w:rFonts w:ascii="Garamond" w:hAnsi="Garamond"/>
          <w:b/>
        </w:rPr>
        <w:t xml:space="preserve"> </w:t>
      </w:r>
      <w:r w:rsidR="00707FCB" w:rsidRPr="009A2C4D">
        <w:rPr>
          <w:rFonts w:ascii="Garamond" w:hAnsi="Garamond"/>
        </w:rPr>
        <w:t>vezan</w:t>
      </w:r>
      <w:r w:rsidR="007832BF" w:rsidRPr="009A2C4D">
        <w:rPr>
          <w:rFonts w:ascii="Garamond" w:hAnsi="Garamond"/>
        </w:rPr>
        <w:t>o</w:t>
      </w:r>
      <w:r w:rsidR="00707FCB" w:rsidRPr="009A2C4D">
        <w:rPr>
          <w:rFonts w:ascii="Garamond" w:hAnsi="Garamond"/>
        </w:rPr>
        <w:t xml:space="preserve"> uz izobrazbu izvršnih djelatnika u željezničkom prometu</w:t>
      </w:r>
      <w:r w:rsidRPr="009A2C4D">
        <w:rPr>
          <w:rFonts w:ascii="Garamond" w:hAnsi="Garamond"/>
        </w:rPr>
        <w:t xml:space="preserve"> </w:t>
      </w:r>
      <w:r w:rsidR="005F4A69" w:rsidRPr="009A2C4D">
        <w:rPr>
          <w:rFonts w:ascii="Garamond" w:hAnsi="Garamond"/>
          <w:b/>
        </w:rPr>
        <w:t>–</w:t>
      </w:r>
      <w:r w:rsidRPr="009A2C4D">
        <w:rPr>
          <w:rFonts w:ascii="Garamond" w:hAnsi="Garamond"/>
          <w:b/>
        </w:rPr>
        <w:t xml:space="preserve"> </w:t>
      </w:r>
      <w:r w:rsidR="00707FCB" w:rsidRPr="009A2C4D">
        <w:rPr>
          <w:rFonts w:ascii="Garamond" w:hAnsi="Garamond"/>
        </w:rPr>
        <w:t>vodeći se socijalnom komponentom</w:t>
      </w:r>
      <w:r w:rsidR="00707FCB" w:rsidRPr="009A2C4D">
        <w:rPr>
          <w:rFonts w:ascii="Garamond" w:hAnsi="Garamond"/>
          <w:b/>
        </w:rPr>
        <w:t xml:space="preserve"> </w:t>
      </w:r>
      <w:r w:rsidR="005F4A69" w:rsidRPr="009A2C4D">
        <w:rPr>
          <w:rFonts w:ascii="Garamond" w:hAnsi="Garamond"/>
        </w:rPr>
        <w:t>iznos</w:t>
      </w:r>
      <w:r w:rsidR="005F4A69" w:rsidRPr="009A2C4D">
        <w:rPr>
          <w:rFonts w:ascii="Garamond" w:hAnsi="Garamond"/>
          <w:b/>
        </w:rPr>
        <w:t xml:space="preserve"> </w:t>
      </w:r>
      <w:r w:rsidRPr="009A2C4D">
        <w:rPr>
          <w:rFonts w:ascii="Garamond" w:hAnsi="Garamond"/>
        </w:rPr>
        <w:t>cijen</w:t>
      </w:r>
      <w:r w:rsidR="007832BF" w:rsidRPr="009A2C4D">
        <w:rPr>
          <w:rFonts w:ascii="Garamond" w:hAnsi="Garamond"/>
        </w:rPr>
        <w:t>a</w:t>
      </w:r>
      <w:r w:rsidRPr="009A2C4D">
        <w:rPr>
          <w:rFonts w:ascii="Garamond" w:hAnsi="Garamond"/>
        </w:rPr>
        <w:t xml:space="preserve"> izobrazbe strojovođa </w:t>
      </w:r>
      <w:r w:rsidR="00812592" w:rsidRPr="009A2C4D">
        <w:rPr>
          <w:rFonts w:ascii="Garamond" w:hAnsi="Garamond"/>
        </w:rPr>
        <w:t>puno</w:t>
      </w:r>
      <w:r w:rsidR="00DA5C24">
        <w:rPr>
          <w:rFonts w:ascii="Garamond" w:hAnsi="Garamond"/>
        </w:rPr>
        <w:t xml:space="preserve"> su</w:t>
      </w:r>
      <w:r w:rsidR="00812592" w:rsidRPr="009A2C4D">
        <w:rPr>
          <w:rFonts w:ascii="Garamond" w:hAnsi="Garamond"/>
        </w:rPr>
        <w:t xml:space="preserve"> manje od istih koje se naplaćuju u zemljama u našem okruženju</w:t>
      </w:r>
      <w:r w:rsidR="00707FCB" w:rsidRPr="009A2C4D">
        <w:rPr>
          <w:rFonts w:ascii="Garamond" w:hAnsi="Garamond"/>
        </w:rPr>
        <w:t xml:space="preserve"> </w:t>
      </w:r>
      <w:r w:rsidR="009A2C4D" w:rsidRPr="009A2C4D">
        <w:rPr>
          <w:rFonts w:ascii="Garamond" w:hAnsi="Garamond"/>
        </w:rPr>
        <w:t>(</w:t>
      </w:r>
      <w:r w:rsidR="00707FCB" w:rsidRPr="009A2C4D">
        <w:rPr>
          <w:rFonts w:ascii="Garamond" w:hAnsi="Garamond"/>
        </w:rPr>
        <w:t>Slovenija, Austrija i dr</w:t>
      </w:r>
      <w:r w:rsidR="009A2C4D" w:rsidRPr="009A2C4D">
        <w:rPr>
          <w:rFonts w:ascii="Garamond" w:hAnsi="Garamond"/>
        </w:rPr>
        <w:t>.</w:t>
      </w:r>
      <w:r w:rsidR="00707FCB" w:rsidRPr="009A2C4D">
        <w:rPr>
          <w:rFonts w:ascii="Garamond" w:hAnsi="Garamond"/>
        </w:rPr>
        <w:t>)</w:t>
      </w:r>
      <w:r w:rsidR="00812592" w:rsidRPr="009A2C4D">
        <w:rPr>
          <w:rFonts w:ascii="Garamond" w:hAnsi="Garamond"/>
        </w:rPr>
        <w:t xml:space="preserve"> </w:t>
      </w:r>
      <w:r w:rsidR="00707FCB" w:rsidRPr="009A2C4D">
        <w:rPr>
          <w:rFonts w:ascii="Garamond" w:hAnsi="Garamond"/>
        </w:rPr>
        <w:t xml:space="preserve">u centrima koji obavljaju istu djelatnost, </w:t>
      </w:r>
      <w:r w:rsidR="00812592" w:rsidRPr="009A2C4D">
        <w:rPr>
          <w:rFonts w:ascii="Garamond" w:hAnsi="Garamond"/>
        </w:rPr>
        <w:t>tako da za sada ne bismo smanjivali iste</w:t>
      </w:r>
      <w:r w:rsidR="00FE3E54" w:rsidRPr="009A2C4D">
        <w:rPr>
          <w:rFonts w:ascii="Garamond" w:hAnsi="Garamond"/>
        </w:rPr>
        <w:t xml:space="preserve">. </w:t>
      </w:r>
      <w:r w:rsidR="00417EB2">
        <w:rPr>
          <w:rFonts w:ascii="Garamond" w:hAnsi="Garamond"/>
        </w:rPr>
        <w:t>Cijena mora biti tržišna i konkurentna.</w:t>
      </w:r>
    </w:p>
    <w:p w:rsidR="004E20DD" w:rsidRDefault="00812592" w:rsidP="00A52FE5">
      <w:pPr>
        <w:pStyle w:val="Bezproreda"/>
        <w:numPr>
          <w:ilvl w:val="0"/>
          <w:numId w:val="2"/>
        </w:numPr>
        <w:jc w:val="both"/>
        <w:rPr>
          <w:rFonts w:ascii="Garamond" w:hAnsi="Garamond"/>
        </w:rPr>
      </w:pPr>
      <w:r w:rsidRPr="00707FCB">
        <w:rPr>
          <w:rFonts w:ascii="Garamond" w:hAnsi="Garamond"/>
          <w:b/>
        </w:rPr>
        <w:t xml:space="preserve">Najam učionica </w:t>
      </w:r>
      <w:r w:rsidR="00BB17D7" w:rsidRPr="00707FCB">
        <w:rPr>
          <w:rFonts w:ascii="Garamond" w:hAnsi="Garamond"/>
          <w:b/>
        </w:rPr>
        <w:t>–</w:t>
      </w:r>
      <w:r w:rsidRPr="00707FCB">
        <w:rPr>
          <w:rFonts w:ascii="Garamond" w:hAnsi="Garamond"/>
          <w:b/>
        </w:rPr>
        <w:t xml:space="preserve"> </w:t>
      </w:r>
      <w:r w:rsidR="00707FCB" w:rsidRPr="00707FCB">
        <w:rPr>
          <w:rFonts w:ascii="Garamond" w:hAnsi="Garamond"/>
        </w:rPr>
        <w:t>Cijena je regulirana kroz Program javnih potreba u srednjem odgoju i obrazovanju Grada Zagreba.</w:t>
      </w:r>
      <w:r w:rsidR="00707FCB">
        <w:rPr>
          <w:rFonts w:ascii="Garamond" w:hAnsi="Garamond"/>
        </w:rPr>
        <w:t xml:space="preserve"> O</w:t>
      </w:r>
      <w:r w:rsidR="00BB17D7" w:rsidRPr="00707FCB">
        <w:rPr>
          <w:rFonts w:ascii="Garamond" w:hAnsi="Garamond"/>
        </w:rPr>
        <w:t xml:space="preserve">bzirom da smo na svoj teret preuzeli gotovo sve troškove čišćenja (rada i materijala), kupnje i održavanja potrebne opreme smatramo da nema elemenata za smanjenje cijene. </w:t>
      </w:r>
    </w:p>
    <w:p w:rsidR="00252C12" w:rsidRPr="00A30290" w:rsidRDefault="004E20DD" w:rsidP="00A52FE5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  <w:sz w:val="24"/>
        </w:rPr>
      </w:pPr>
      <w:r w:rsidRPr="004E20DD">
        <w:rPr>
          <w:rFonts w:ascii="Garamond" w:hAnsi="Garamond"/>
          <w:b/>
        </w:rPr>
        <w:t>Napomena -</w:t>
      </w:r>
      <w:r w:rsidRPr="004E20DD">
        <w:rPr>
          <w:rFonts w:ascii="Garamond" w:hAnsi="Garamond"/>
        </w:rPr>
        <w:t xml:space="preserve"> prilikom donošenja Financijskog plana za 2020. – 2022. predloženo </w:t>
      </w:r>
      <w:r w:rsidR="00707FCB" w:rsidRPr="004E20DD">
        <w:rPr>
          <w:rFonts w:ascii="Garamond" w:hAnsi="Garamond"/>
        </w:rPr>
        <w:t xml:space="preserve">u skladu s cijenama na tržištu rada </w:t>
      </w:r>
      <w:r w:rsidR="00FE3E54" w:rsidRPr="004E20DD">
        <w:rPr>
          <w:rFonts w:ascii="Garamond" w:hAnsi="Garamond"/>
        </w:rPr>
        <w:t>povećanje cijene sata rada na poslovima čišćenja</w:t>
      </w:r>
      <w:r w:rsidR="00707FCB" w:rsidRPr="004E20DD">
        <w:rPr>
          <w:rFonts w:ascii="Garamond" w:hAnsi="Garamond"/>
        </w:rPr>
        <w:t>, dežurstva i dr</w:t>
      </w:r>
      <w:r w:rsidR="007832BF" w:rsidRPr="004E20DD">
        <w:rPr>
          <w:rFonts w:ascii="Garamond" w:hAnsi="Garamond"/>
        </w:rPr>
        <w:t>ugih</w:t>
      </w:r>
      <w:r w:rsidR="00707FCB" w:rsidRPr="004E20DD">
        <w:rPr>
          <w:rFonts w:ascii="Garamond" w:hAnsi="Garamond"/>
        </w:rPr>
        <w:t xml:space="preserve"> poslova vezan</w:t>
      </w:r>
      <w:r w:rsidRPr="004E20DD">
        <w:rPr>
          <w:rFonts w:ascii="Garamond" w:hAnsi="Garamond"/>
        </w:rPr>
        <w:t xml:space="preserve">ih uz obavljanje te djelatnosti – </w:t>
      </w:r>
      <w:r w:rsidR="0010046C">
        <w:rPr>
          <w:rFonts w:ascii="Garamond" w:hAnsi="Garamond"/>
        </w:rPr>
        <w:t>primjena je započela 19.12.2019, a zatim novo povećanje cijene sata na prethodno spomenutim poslovima u kolovozu 2022. godine.</w:t>
      </w:r>
    </w:p>
    <w:p w:rsidR="00785B73" w:rsidRDefault="00785B73" w:rsidP="00A52FE5">
      <w:pPr>
        <w:pStyle w:val="Bezproreda"/>
        <w:jc w:val="both"/>
        <w:rPr>
          <w:rFonts w:ascii="Garamond" w:hAnsi="Garamond"/>
          <w:b/>
          <w:sz w:val="24"/>
        </w:rPr>
      </w:pPr>
    </w:p>
    <w:p w:rsidR="00790CF8" w:rsidRPr="00FE3E54" w:rsidRDefault="00790CF8" w:rsidP="00A52FE5">
      <w:pPr>
        <w:pStyle w:val="Bezproreda"/>
        <w:jc w:val="both"/>
        <w:rPr>
          <w:rFonts w:ascii="Garamond" w:hAnsi="Garamond"/>
          <w:b/>
          <w:sz w:val="24"/>
        </w:rPr>
      </w:pPr>
      <w:r w:rsidRPr="00FE3E54">
        <w:rPr>
          <w:rFonts w:ascii="Garamond" w:hAnsi="Garamond"/>
          <w:b/>
          <w:sz w:val="24"/>
        </w:rPr>
        <w:t xml:space="preserve">Način upotrebe viška prihoda </w:t>
      </w:r>
    </w:p>
    <w:p w:rsidR="00BB17D7" w:rsidRPr="00FE3E54" w:rsidRDefault="004E20DD" w:rsidP="00A52FE5">
      <w:pPr>
        <w:pStyle w:val="Bezproreda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Procjenjuje se višak prihoda za 202</w:t>
      </w:r>
      <w:r w:rsidR="00D80906">
        <w:rPr>
          <w:rFonts w:ascii="Garamond" w:hAnsi="Garamond"/>
        </w:rPr>
        <w:t>6</w:t>
      </w:r>
      <w:r>
        <w:rPr>
          <w:rFonts w:ascii="Garamond" w:hAnsi="Garamond"/>
        </w:rPr>
        <w:t xml:space="preserve">. godinu, a koji uključuje donos iz prethodnih godina u </w:t>
      </w:r>
      <w:r w:rsidR="00DA5C24">
        <w:rPr>
          <w:rFonts w:ascii="Garamond" w:hAnsi="Garamond"/>
        </w:rPr>
        <w:t>i</w:t>
      </w:r>
      <w:r>
        <w:rPr>
          <w:rFonts w:ascii="Garamond" w:hAnsi="Garamond"/>
        </w:rPr>
        <w:t xml:space="preserve">znosu od </w:t>
      </w:r>
      <w:r w:rsidR="00D80906">
        <w:rPr>
          <w:rFonts w:ascii="Garamond" w:hAnsi="Garamond"/>
        </w:rPr>
        <w:t>1.8</w:t>
      </w:r>
      <w:r w:rsidR="00A30290">
        <w:rPr>
          <w:rFonts w:ascii="Garamond" w:hAnsi="Garamond"/>
        </w:rPr>
        <w:t>00</w:t>
      </w:r>
      <w:r w:rsidR="00F63F1C">
        <w:rPr>
          <w:rFonts w:ascii="Garamond" w:hAnsi="Garamond"/>
        </w:rPr>
        <w:t>.000</w:t>
      </w:r>
      <w:r w:rsidR="0010046C">
        <w:rPr>
          <w:rFonts w:ascii="Garamond" w:hAnsi="Garamond"/>
        </w:rPr>
        <w:t>,00 €</w:t>
      </w:r>
      <w:r>
        <w:rPr>
          <w:rFonts w:ascii="Garamond" w:hAnsi="Garamond"/>
        </w:rPr>
        <w:t xml:space="preserve">. </w:t>
      </w:r>
      <w:r w:rsidR="00670EE3" w:rsidRPr="00FE3E54">
        <w:rPr>
          <w:rFonts w:ascii="Garamond" w:hAnsi="Garamond"/>
        </w:rPr>
        <w:t xml:space="preserve">Predlaže se raspored kroz trogodišnje razdoblje i to: </w:t>
      </w:r>
    </w:p>
    <w:p w:rsidR="0077233E" w:rsidRDefault="00670EE3" w:rsidP="00A52FE5">
      <w:pPr>
        <w:pStyle w:val="Bezproreda"/>
        <w:numPr>
          <w:ilvl w:val="1"/>
          <w:numId w:val="6"/>
        </w:numPr>
        <w:jc w:val="both"/>
        <w:rPr>
          <w:rFonts w:ascii="Garamond" w:hAnsi="Garamond"/>
        </w:rPr>
      </w:pPr>
      <w:r w:rsidRPr="0077233E">
        <w:rPr>
          <w:rFonts w:ascii="Garamond" w:hAnsi="Garamond"/>
        </w:rPr>
        <w:lastRenderedPageBreak/>
        <w:t>202</w:t>
      </w:r>
      <w:r w:rsidR="00D80906">
        <w:rPr>
          <w:rFonts w:ascii="Garamond" w:hAnsi="Garamond"/>
        </w:rPr>
        <w:t>6</w:t>
      </w:r>
      <w:r w:rsidRPr="0077233E">
        <w:rPr>
          <w:rFonts w:ascii="Garamond" w:hAnsi="Garamond"/>
        </w:rPr>
        <w:t>. godin</w:t>
      </w:r>
      <w:r w:rsidR="003D26C1" w:rsidRPr="0077233E">
        <w:rPr>
          <w:rFonts w:ascii="Garamond" w:hAnsi="Garamond"/>
        </w:rPr>
        <w:t xml:space="preserve">a – </w:t>
      </w:r>
      <w:r w:rsidR="00D80906">
        <w:rPr>
          <w:rFonts w:ascii="Garamond" w:hAnsi="Garamond"/>
        </w:rPr>
        <w:t>444.100</w:t>
      </w:r>
      <w:r w:rsidR="0010046C">
        <w:rPr>
          <w:rFonts w:ascii="Garamond" w:hAnsi="Garamond"/>
        </w:rPr>
        <w:t>,00 €</w:t>
      </w:r>
      <w:r w:rsidRPr="0077233E">
        <w:rPr>
          <w:rFonts w:ascii="Garamond" w:hAnsi="Garamond"/>
        </w:rPr>
        <w:t xml:space="preserve">  - za poboljšanje m</w:t>
      </w:r>
      <w:r w:rsidR="00E1726F" w:rsidRPr="0077233E">
        <w:rPr>
          <w:rFonts w:ascii="Garamond" w:hAnsi="Garamond"/>
        </w:rPr>
        <w:t>aterijalnih uvjeta rada ustanove,</w:t>
      </w:r>
      <w:r w:rsidRPr="0077233E">
        <w:rPr>
          <w:rFonts w:ascii="Garamond" w:hAnsi="Garamond"/>
        </w:rPr>
        <w:t xml:space="preserve"> ponajprij</w:t>
      </w:r>
      <w:r w:rsidR="004E20DD" w:rsidRPr="0077233E">
        <w:rPr>
          <w:rFonts w:ascii="Garamond" w:hAnsi="Garamond"/>
        </w:rPr>
        <w:t xml:space="preserve">e kroz investicijsko održavanje, kupnju opreme i namještaja </w:t>
      </w:r>
      <w:r w:rsidRPr="0077233E">
        <w:rPr>
          <w:rFonts w:ascii="Garamond" w:hAnsi="Garamond"/>
        </w:rPr>
        <w:t>kako je</w:t>
      </w:r>
      <w:r w:rsidR="0077233E">
        <w:rPr>
          <w:rFonts w:ascii="Garamond" w:hAnsi="Garamond"/>
        </w:rPr>
        <w:t xml:space="preserve"> predviđeno Financijskim planom, a što će detaljnije planirati kroz Plan nabave.</w:t>
      </w:r>
    </w:p>
    <w:p w:rsidR="00670EE3" w:rsidRPr="0077233E" w:rsidRDefault="00670EE3" w:rsidP="00A52FE5">
      <w:pPr>
        <w:pStyle w:val="Bezproreda"/>
        <w:numPr>
          <w:ilvl w:val="1"/>
          <w:numId w:val="6"/>
        </w:numPr>
        <w:jc w:val="both"/>
        <w:rPr>
          <w:rFonts w:ascii="Garamond" w:hAnsi="Garamond"/>
        </w:rPr>
      </w:pPr>
      <w:r w:rsidRPr="0077233E">
        <w:rPr>
          <w:rFonts w:ascii="Garamond" w:hAnsi="Garamond"/>
        </w:rPr>
        <w:t>202</w:t>
      </w:r>
      <w:r w:rsidR="00D80906">
        <w:rPr>
          <w:rFonts w:ascii="Garamond" w:hAnsi="Garamond"/>
        </w:rPr>
        <w:t>7</w:t>
      </w:r>
      <w:r w:rsidRPr="0077233E">
        <w:rPr>
          <w:rFonts w:ascii="Garamond" w:hAnsi="Garamond"/>
        </w:rPr>
        <w:t>.</w:t>
      </w:r>
      <w:r w:rsidR="007832BF" w:rsidRPr="0077233E">
        <w:rPr>
          <w:rFonts w:ascii="Garamond" w:hAnsi="Garamond"/>
        </w:rPr>
        <w:t xml:space="preserve"> – </w:t>
      </w:r>
      <w:r w:rsidR="00D80906">
        <w:rPr>
          <w:rFonts w:ascii="Garamond" w:hAnsi="Garamond"/>
        </w:rPr>
        <w:t>598.300</w:t>
      </w:r>
      <w:r w:rsidR="007832BF" w:rsidRPr="0077233E">
        <w:rPr>
          <w:rFonts w:ascii="Garamond" w:hAnsi="Garamond"/>
        </w:rPr>
        <w:t>,00</w:t>
      </w:r>
      <w:r w:rsidRPr="0077233E">
        <w:rPr>
          <w:rFonts w:ascii="Garamond" w:hAnsi="Garamond"/>
        </w:rPr>
        <w:t xml:space="preserve"> </w:t>
      </w:r>
      <w:r w:rsidR="0010046C">
        <w:rPr>
          <w:rFonts w:ascii="Garamond" w:hAnsi="Garamond"/>
        </w:rPr>
        <w:t>€</w:t>
      </w:r>
      <w:r w:rsidR="007832BF" w:rsidRPr="0077233E">
        <w:rPr>
          <w:rFonts w:ascii="Garamond" w:hAnsi="Garamond"/>
        </w:rPr>
        <w:t xml:space="preserve"> </w:t>
      </w:r>
      <w:r w:rsidR="00E1726F" w:rsidRPr="0077233E">
        <w:rPr>
          <w:rFonts w:ascii="Garamond" w:hAnsi="Garamond"/>
        </w:rPr>
        <w:t>i</w:t>
      </w:r>
      <w:r w:rsidRPr="0077233E">
        <w:rPr>
          <w:rFonts w:ascii="Garamond" w:hAnsi="Garamond"/>
        </w:rPr>
        <w:t xml:space="preserve"> 202</w:t>
      </w:r>
      <w:r w:rsidR="00D80906">
        <w:rPr>
          <w:rFonts w:ascii="Garamond" w:hAnsi="Garamond"/>
        </w:rPr>
        <w:t>8</w:t>
      </w:r>
      <w:r w:rsidRPr="0077233E">
        <w:rPr>
          <w:rFonts w:ascii="Garamond" w:hAnsi="Garamond"/>
        </w:rPr>
        <w:t xml:space="preserve">. </w:t>
      </w:r>
      <w:r w:rsidR="003D26C1" w:rsidRPr="0077233E">
        <w:rPr>
          <w:rFonts w:ascii="Garamond" w:hAnsi="Garamond"/>
        </w:rPr>
        <w:t xml:space="preserve">– </w:t>
      </w:r>
      <w:r w:rsidR="00D80906">
        <w:rPr>
          <w:rFonts w:ascii="Garamond" w:hAnsi="Garamond"/>
        </w:rPr>
        <w:t>757.600</w:t>
      </w:r>
      <w:r w:rsidR="007832BF" w:rsidRPr="0077233E">
        <w:rPr>
          <w:rFonts w:ascii="Garamond" w:hAnsi="Garamond"/>
        </w:rPr>
        <w:t xml:space="preserve">,00 </w:t>
      </w:r>
      <w:r w:rsidR="0010046C">
        <w:rPr>
          <w:rFonts w:ascii="Garamond" w:hAnsi="Garamond"/>
        </w:rPr>
        <w:t>€</w:t>
      </w:r>
      <w:r w:rsidR="00C30788" w:rsidRPr="0077233E">
        <w:rPr>
          <w:rFonts w:ascii="Garamond" w:hAnsi="Garamond"/>
        </w:rPr>
        <w:t>,</w:t>
      </w:r>
      <w:r w:rsidR="007832BF" w:rsidRPr="0077233E">
        <w:rPr>
          <w:rFonts w:ascii="Garamond" w:hAnsi="Garamond"/>
        </w:rPr>
        <w:t xml:space="preserve"> </w:t>
      </w:r>
      <w:r w:rsidR="004E20DD" w:rsidRPr="0077233E">
        <w:rPr>
          <w:rFonts w:ascii="Garamond" w:hAnsi="Garamond"/>
        </w:rPr>
        <w:t xml:space="preserve">također </w:t>
      </w:r>
      <w:r w:rsidR="00C30788" w:rsidRPr="0077233E">
        <w:rPr>
          <w:rFonts w:ascii="Garamond" w:hAnsi="Garamond"/>
        </w:rPr>
        <w:t>s</w:t>
      </w:r>
      <w:r w:rsidR="004E20DD" w:rsidRPr="0077233E">
        <w:rPr>
          <w:rFonts w:ascii="Garamond" w:hAnsi="Garamond"/>
        </w:rPr>
        <w:t xml:space="preserve">e </w:t>
      </w:r>
      <w:r w:rsidR="00C30788" w:rsidRPr="0077233E">
        <w:rPr>
          <w:rFonts w:ascii="Garamond" w:hAnsi="Garamond"/>
        </w:rPr>
        <w:t>predlaže upotreba</w:t>
      </w:r>
      <w:r w:rsidRPr="0077233E">
        <w:rPr>
          <w:rFonts w:ascii="Garamond" w:hAnsi="Garamond"/>
        </w:rPr>
        <w:t xml:space="preserve"> </w:t>
      </w:r>
      <w:r w:rsidR="00C30788" w:rsidRPr="0077233E">
        <w:rPr>
          <w:rFonts w:ascii="Garamond" w:hAnsi="Garamond"/>
        </w:rPr>
        <w:t xml:space="preserve">istih </w:t>
      </w:r>
      <w:r w:rsidRPr="0077233E">
        <w:rPr>
          <w:rFonts w:ascii="Garamond" w:hAnsi="Garamond"/>
        </w:rPr>
        <w:t xml:space="preserve">za </w:t>
      </w:r>
      <w:r w:rsidR="00820A3E" w:rsidRPr="0077233E">
        <w:rPr>
          <w:rFonts w:ascii="Garamond" w:hAnsi="Garamond"/>
        </w:rPr>
        <w:t xml:space="preserve">poboljšanje rada ustanove koje obuhvaća tekuće i investicijsko održavanje, </w:t>
      </w:r>
      <w:r w:rsidR="0077233E" w:rsidRPr="0077233E">
        <w:rPr>
          <w:rFonts w:ascii="Garamond" w:hAnsi="Garamond"/>
        </w:rPr>
        <w:t xml:space="preserve">ulaganja na objektima, </w:t>
      </w:r>
      <w:r w:rsidR="00820A3E" w:rsidRPr="0077233E">
        <w:rPr>
          <w:rFonts w:ascii="Garamond" w:hAnsi="Garamond"/>
        </w:rPr>
        <w:t>nabavu opreme, namještaja itd.</w:t>
      </w:r>
    </w:p>
    <w:p w:rsidR="00670EE3" w:rsidRPr="00FE3E54" w:rsidRDefault="001D0D76" w:rsidP="00A52FE5">
      <w:pPr>
        <w:pStyle w:val="Bezproreda"/>
        <w:jc w:val="both"/>
        <w:rPr>
          <w:rFonts w:ascii="Garamond" w:hAnsi="Garamond"/>
        </w:rPr>
      </w:pPr>
      <w:r w:rsidRPr="00FE3E54">
        <w:rPr>
          <w:rFonts w:ascii="Garamond" w:hAnsi="Garamond"/>
        </w:rPr>
        <w:t xml:space="preserve"> </w:t>
      </w:r>
    </w:p>
    <w:p w:rsidR="00FE3E54" w:rsidRDefault="001D0D76" w:rsidP="001D0D76">
      <w:pPr>
        <w:pStyle w:val="Bezproreda"/>
        <w:tabs>
          <w:tab w:val="right" w:pos="8789"/>
        </w:tabs>
        <w:jc w:val="both"/>
        <w:rPr>
          <w:rFonts w:ascii="Garamond" w:hAnsi="Garamond"/>
        </w:rPr>
      </w:pPr>
      <w:r w:rsidRPr="00FE3E54">
        <w:rPr>
          <w:rFonts w:ascii="Garamond" w:hAnsi="Garamond"/>
        </w:rPr>
        <w:tab/>
      </w:r>
    </w:p>
    <w:p w:rsidR="00FE3E54" w:rsidRDefault="00FE3E54" w:rsidP="001D0D76">
      <w:pPr>
        <w:pStyle w:val="Bezproreda"/>
        <w:tabs>
          <w:tab w:val="right" w:pos="878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1D0D76" w:rsidRPr="00FE3E54" w:rsidRDefault="00FE3E54" w:rsidP="001D0D76">
      <w:pPr>
        <w:pStyle w:val="Bezproreda"/>
        <w:tabs>
          <w:tab w:val="right" w:pos="878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1D0D76" w:rsidRPr="00FE3E54">
        <w:rPr>
          <w:rFonts w:ascii="Garamond" w:hAnsi="Garamond"/>
        </w:rPr>
        <w:t>Predsjednik školskog odbora:</w:t>
      </w:r>
    </w:p>
    <w:p w:rsidR="001D0D76" w:rsidRPr="00FE3E54" w:rsidRDefault="001D0D76" w:rsidP="001D0D76">
      <w:pPr>
        <w:pStyle w:val="Bezproreda"/>
        <w:tabs>
          <w:tab w:val="right" w:pos="8789"/>
        </w:tabs>
        <w:jc w:val="both"/>
        <w:rPr>
          <w:rFonts w:ascii="Garamond" w:hAnsi="Garamond"/>
        </w:rPr>
      </w:pPr>
      <w:r w:rsidRPr="00FE3E54">
        <w:rPr>
          <w:rFonts w:ascii="Garamond" w:hAnsi="Garamond"/>
        </w:rPr>
        <w:tab/>
      </w:r>
      <w:r w:rsidR="00D80906">
        <w:rPr>
          <w:rFonts w:ascii="Garamond" w:hAnsi="Garamond"/>
        </w:rPr>
        <w:t>Mario Zečević</w:t>
      </w:r>
    </w:p>
    <w:p w:rsidR="001D0D76" w:rsidRPr="00FE3E54" w:rsidRDefault="001D0D76" w:rsidP="001D0D76">
      <w:pPr>
        <w:pStyle w:val="Bezproreda"/>
        <w:tabs>
          <w:tab w:val="right" w:pos="8789"/>
        </w:tabs>
        <w:jc w:val="both"/>
        <w:rPr>
          <w:rFonts w:ascii="Garamond" w:hAnsi="Garamond"/>
        </w:rPr>
      </w:pPr>
    </w:p>
    <w:p w:rsidR="00790CF8" w:rsidRPr="00FE3E54" w:rsidRDefault="00790CF8" w:rsidP="00A52FE5">
      <w:pPr>
        <w:pStyle w:val="Bezproreda"/>
        <w:jc w:val="both"/>
        <w:rPr>
          <w:rFonts w:ascii="Garamond" w:hAnsi="Garamond"/>
        </w:rPr>
      </w:pPr>
    </w:p>
    <w:p w:rsidR="00790CF8" w:rsidRPr="00FE3E54" w:rsidRDefault="00790CF8" w:rsidP="00A52FE5">
      <w:pPr>
        <w:pStyle w:val="Bezproreda"/>
        <w:jc w:val="both"/>
        <w:rPr>
          <w:rFonts w:ascii="Garamond" w:hAnsi="Garamond"/>
        </w:rPr>
      </w:pPr>
    </w:p>
    <w:sectPr w:rsidR="00790CF8" w:rsidRPr="00FE3E54" w:rsidSect="00FE3E54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0056"/>
    <w:multiLevelType w:val="hybridMultilevel"/>
    <w:tmpl w:val="1BFC046E"/>
    <w:lvl w:ilvl="0" w:tplc="89DC5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16B3"/>
    <w:multiLevelType w:val="hybridMultilevel"/>
    <w:tmpl w:val="1B40C9E2"/>
    <w:lvl w:ilvl="0" w:tplc="24F6484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27759"/>
    <w:multiLevelType w:val="hybridMultilevel"/>
    <w:tmpl w:val="DD98C57A"/>
    <w:lvl w:ilvl="0" w:tplc="24F648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00DAC"/>
    <w:multiLevelType w:val="hybridMultilevel"/>
    <w:tmpl w:val="3B76A44A"/>
    <w:lvl w:ilvl="0" w:tplc="97F65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56909"/>
    <w:multiLevelType w:val="hybridMultilevel"/>
    <w:tmpl w:val="2976F92C"/>
    <w:lvl w:ilvl="0" w:tplc="223C9CA6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B5624"/>
    <w:multiLevelType w:val="hybridMultilevel"/>
    <w:tmpl w:val="B672CD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E70B5"/>
    <w:multiLevelType w:val="hybridMultilevel"/>
    <w:tmpl w:val="56D0C3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F8"/>
    <w:rsid w:val="000112C5"/>
    <w:rsid w:val="000A1D38"/>
    <w:rsid w:val="0010046C"/>
    <w:rsid w:val="00182BAD"/>
    <w:rsid w:val="001B0959"/>
    <w:rsid w:val="001D0D76"/>
    <w:rsid w:val="002025D6"/>
    <w:rsid w:val="00252C12"/>
    <w:rsid w:val="0026447C"/>
    <w:rsid w:val="0026484D"/>
    <w:rsid w:val="003B20D9"/>
    <w:rsid w:val="003B76AD"/>
    <w:rsid w:val="003D26C1"/>
    <w:rsid w:val="00417EB2"/>
    <w:rsid w:val="004E20DD"/>
    <w:rsid w:val="005162B3"/>
    <w:rsid w:val="005537B3"/>
    <w:rsid w:val="00590AAA"/>
    <w:rsid w:val="005A6CD4"/>
    <w:rsid w:val="005C7FDA"/>
    <w:rsid w:val="005F4A69"/>
    <w:rsid w:val="00602464"/>
    <w:rsid w:val="00603E43"/>
    <w:rsid w:val="00670EE3"/>
    <w:rsid w:val="006C0C84"/>
    <w:rsid w:val="00707FCB"/>
    <w:rsid w:val="0077233E"/>
    <w:rsid w:val="007832BF"/>
    <w:rsid w:val="00785B73"/>
    <w:rsid w:val="00790CF8"/>
    <w:rsid w:val="0079611B"/>
    <w:rsid w:val="007F785B"/>
    <w:rsid w:val="00812592"/>
    <w:rsid w:val="00820A3E"/>
    <w:rsid w:val="00872D5A"/>
    <w:rsid w:val="00875912"/>
    <w:rsid w:val="008C446D"/>
    <w:rsid w:val="009A2C4D"/>
    <w:rsid w:val="009B10A7"/>
    <w:rsid w:val="00A30290"/>
    <w:rsid w:val="00A52FE5"/>
    <w:rsid w:val="00B90C1C"/>
    <w:rsid w:val="00BB17D7"/>
    <w:rsid w:val="00C00AF8"/>
    <w:rsid w:val="00C30788"/>
    <w:rsid w:val="00C61FDB"/>
    <w:rsid w:val="00D704DC"/>
    <w:rsid w:val="00D708C8"/>
    <w:rsid w:val="00D80906"/>
    <w:rsid w:val="00DA5C24"/>
    <w:rsid w:val="00DF6D7B"/>
    <w:rsid w:val="00E03338"/>
    <w:rsid w:val="00E0408E"/>
    <w:rsid w:val="00E1726F"/>
    <w:rsid w:val="00EA0CE1"/>
    <w:rsid w:val="00EF5CEA"/>
    <w:rsid w:val="00F63F1C"/>
    <w:rsid w:val="00F64A9F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B8115-557C-4534-B259-9FD805F0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0CF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4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Babić</dc:creator>
  <cp:lastModifiedBy>Martina Babić</cp:lastModifiedBy>
  <cp:revision>4</cp:revision>
  <cp:lastPrinted>2022-12-02T13:59:00Z</cp:lastPrinted>
  <dcterms:created xsi:type="dcterms:W3CDTF">2025-12-15T11:31:00Z</dcterms:created>
  <dcterms:modified xsi:type="dcterms:W3CDTF">2025-12-17T10:09:00Z</dcterms:modified>
</cp:coreProperties>
</file>